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02E" w:rsidRPr="00D11E2C" w:rsidRDefault="008A502E" w:rsidP="0060095D">
      <w:pPr>
        <w:pStyle w:val="Default"/>
        <w:spacing w:before="120" w:after="120" w:line="276" w:lineRule="auto"/>
        <w:contextualSpacing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11E2C">
        <w:rPr>
          <w:rFonts w:ascii="Arial" w:hAnsi="Arial" w:cs="Arial"/>
          <w:sz w:val="20"/>
          <w:szCs w:val="20"/>
          <w:lang w:val="ro-RO"/>
        </w:rPr>
        <w:t xml:space="preserve">f.3. </w:t>
      </w:r>
      <w:r w:rsidRPr="00D11E2C">
        <w:rPr>
          <w:rFonts w:ascii="Arial" w:hAnsi="Arial" w:cs="Arial"/>
          <w:b/>
          <w:sz w:val="20"/>
          <w:szCs w:val="20"/>
          <w:lang w:val="ro-RO"/>
        </w:rPr>
        <w:t>Programul minimal estimat pentru perioada de management aprobată</w:t>
      </w:r>
    </w:p>
    <w:tbl>
      <w:tblPr>
        <w:tblW w:w="5046" w:type="pct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28"/>
        <w:gridCol w:w="2519"/>
        <w:gridCol w:w="900"/>
        <w:gridCol w:w="3345"/>
        <w:gridCol w:w="1086"/>
      </w:tblGrid>
      <w:tr w:rsidR="008A502E" w:rsidRPr="00D11E2C" w:rsidTr="00F51366">
        <w:tc>
          <w:tcPr>
            <w:tcW w:w="226" w:type="pct"/>
            <w:vAlign w:val="center"/>
          </w:tcPr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Nr.</w:t>
            </w:r>
          </w:p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735" w:type="pct"/>
            <w:vAlign w:val="center"/>
          </w:tcPr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>Program</w:t>
            </w:r>
          </w:p>
        </w:tc>
        <w:tc>
          <w:tcPr>
            <w:tcW w:w="1296" w:type="pct"/>
            <w:vAlign w:val="center"/>
          </w:tcPr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>Scurtă descriere a programului</w:t>
            </w:r>
          </w:p>
        </w:tc>
        <w:tc>
          <w:tcPr>
            <w:tcW w:w="463" w:type="pct"/>
            <w:vAlign w:val="center"/>
          </w:tcPr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>Nr. Proiecte în cadrul programului</w:t>
            </w:r>
          </w:p>
        </w:tc>
        <w:tc>
          <w:tcPr>
            <w:tcW w:w="1721" w:type="pct"/>
            <w:vAlign w:val="center"/>
          </w:tcPr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8A502E" w:rsidRPr="00D11E2C" w:rsidRDefault="00F02763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Buget prevăzut pe program</w:t>
            </w:r>
          </w:p>
        </w:tc>
      </w:tr>
      <w:tr w:rsidR="008A502E" w:rsidRPr="00D11E2C" w:rsidTr="00B92F51">
        <w:trPr>
          <w:trHeight w:val="171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:rsidR="008A502E" w:rsidRPr="00D11E2C" w:rsidRDefault="008A502E" w:rsidP="00B92F51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>Anul 2019</w:t>
            </w:r>
          </w:p>
        </w:tc>
      </w:tr>
      <w:tr w:rsidR="00AB28A3" w:rsidRPr="00D11E2C" w:rsidTr="00F51366">
        <w:trPr>
          <w:trHeight w:val="2206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735" w:type="pct"/>
            <w:vAlign w:val="center"/>
          </w:tcPr>
          <w:p w:rsidR="00AB28A3" w:rsidRPr="00D11E2C" w:rsidRDefault="00B15248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Proiect artistic și educativ la planetariu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Un program în care împreună cu actori și muzeografii de la Planetariu se va face o paralelă între informațiile astronomice și poezia românească</w:t>
            </w:r>
            <w:r w:rsidR="00BA1A7B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BA1A7B" w:rsidRPr="00D11E2C" w:rsidRDefault="00BA1A7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În acustica specială a Planetariului se vor recita versuri elocvente din M.Eminescu (La steaua, Luceafărul) și N.Stănescu (Contemplarea lumii din afara ei). (în ultima zi de vineri a fiecărei luni).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B15248" w:rsidRPr="00B15248" w:rsidRDefault="00B15248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15248">
              <w:rPr>
                <w:rFonts w:ascii="Arial" w:hAnsi="Arial" w:cs="Arial"/>
                <w:sz w:val="20"/>
                <w:szCs w:val="20"/>
                <w:lang w:val="ro-RO"/>
              </w:rPr>
              <w:t>Poezie vs.știință</w:t>
            </w:r>
          </w:p>
          <w:p w:rsidR="00694FAB" w:rsidRPr="005D703B" w:rsidRDefault="005D703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Proiectele se vor stabili progresiv în relația dintre muzeografi și publicul vizitator </w:t>
            </w:r>
          </w:p>
          <w:p w:rsidR="00BA1A7B" w:rsidRPr="00D11E2C" w:rsidRDefault="00BA1A7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Reprezentații mai atractive la planetariu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2206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Black Sea</w:t>
            </w:r>
          </w:p>
        </w:tc>
        <w:tc>
          <w:tcPr>
            <w:tcW w:w="1296" w:type="pct"/>
            <w:vAlign w:val="center"/>
          </w:tcPr>
          <w:p w:rsidR="00AB28A3" w:rsidRPr="00D11E2C" w:rsidRDefault="00F02763" w:rsidP="00AB28A3">
            <w:pPr>
              <w:pStyle w:val="Default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Scoala de vară pentru elevi si studenti – o săptămană de cursuri cu tematică legată de Marea Neagră (biologie, ecologie, protecția mediului, navigație, etc) finalizată cu o aplicație practică in marea deschisă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694FAB" w:rsidRPr="00D11E2C" w:rsidRDefault="00694FAB" w:rsidP="00AB28A3">
            <w:p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694FAB" w:rsidRPr="00D11E2C" w:rsidRDefault="00694FAB" w:rsidP="00AB28A3">
            <w:p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694FAB" w:rsidRPr="00D11E2C" w:rsidRDefault="00694FAB" w:rsidP="00AB28A3">
            <w:p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694FAB" w:rsidRPr="00D11E2C" w:rsidRDefault="00694FAB" w:rsidP="00694FAB">
            <w:p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Black Sea </w:t>
            </w:r>
          </w:p>
          <w:p w:rsidR="00694FAB" w:rsidRPr="00D11E2C" w:rsidRDefault="00694FAB" w:rsidP="00AB28A3">
            <w:p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694FAB" w:rsidRPr="00D11E2C" w:rsidRDefault="00694FAB" w:rsidP="00AB28A3">
            <w:pPr>
              <w:spacing w:before="120" w:after="120"/>
              <w:ind w:left="36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5B5CAF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(reluarea programului din 2007 </w:t>
            </w:r>
            <w:r w:rsidR="005B5CAF" w:rsidRPr="00D11E2C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i 2008)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5D703B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E034A2">
        <w:trPr>
          <w:trHeight w:val="2395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educativ de la Delfinariu</w:t>
            </w:r>
          </w:p>
        </w:tc>
        <w:tc>
          <w:tcPr>
            <w:tcW w:w="1296" w:type="pct"/>
            <w:vAlign w:val="center"/>
          </w:tcPr>
          <w:p w:rsidR="00AB28A3" w:rsidRPr="00D11E2C" w:rsidRDefault="00694FA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resupune prezentarea mai multor proiecte educative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pStyle w:val="Default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pStyle w:val="Default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F02763" w:rsidP="00AB28A3">
            <w:pPr>
              <w:pStyle w:val="Default"/>
              <w:numPr>
                <w:ilvl w:val="0"/>
                <w:numId w:val="2"/>
              </w:numPr>
              <w:spacing w:before="120" w:after="120" w:line="276" w:lineRule="auto"/>
              <w:ind w:left="523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Evoluț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ia Biotei pe Terra, </w:t>
            </w:r>
          </w:p>
          <w:p w:rsidR="00AB28A3" w:rsidRPr="00D11E2C" w:rsidRDefault="00F02763" w:rsidP="00AB28A3">
            <w:pPr>
              <w:pStyle w:val="Default"/>
              <w:numPr>
                <w:ilvl w:val="0"/>
                <w:numId w:val="2"/>
              </w:numPr>
              <w:spacing w:before="120" w:after="120" w:line="276" w:lineRule="auto"/>
              <w:ind w:left="523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Evoluț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ia Cetaceelor și a altor mamifere marine (Sirenieni și Pinipede)</w:t>
            </w:r>
          </w:p>
          <w:p w:rsidR="00AB28A3" w:rsidRPr="00D11E2C" w:rsidRDefault="00F02763" w:rsidP="00AB28A3">
            <w:pPr>
              <w:pStyle w:val="Default"/>
              <w:numPr>
                <w:ilvl w:val="0"/>
                <w:numId w:val="2"/>
              </w:numPr>
              <w:spacing w:before="120" w:after="120" w:line="276" w:lineRule="auto"/>
              <w:ind w:left="523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Modifică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rile climatice de-a lungul erelor geologice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10.000 lei</w:t>
            </w:r>
          </w:p>
          <w:p w:rsidR="00F36887" w:rsidRPr="00D11E2C" w:rsidRDefault="00AB28A3" w:rsidP="00F3688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3.000 lei</w:t>
            </w:r>
          </w:p>
          <w:p w:rsidR="00F36887" w:rsidRPr="00D11E2C" w:rsidRDefault="00F36887" w:rsidP="00F3688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F36887" w:rsidRPr="00D11E2C" w:rsidRDefault="00F36887" w:rsidP="00F3688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F3688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5.000 lei </w:t>
            </w:r>
          </w:p>
        </w:tc>
      </w:tr>
      <w:tr w:rsidR="00AB28A3" w:rsidRPr="00D11E2C" w:rsidTr="00F51366">
        <w:trPr>
          <w:trHeight w:val="1223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694FAB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Programul operațional </w:t>
            </w:r>
          </w:p>
        </w:tc>
        <w:tc>
          <w:tcPr>
            <w:tcW w:w="1296" w:type="pct"/>
            <w:vAlign w:val="center"/>
          </w:tcPr>
          <w:p w:rsidR="00AB28A3" w:rsidRPr="00D11E2C" w:rsidRDefault="00694FAB" w:rsidP="00694FAB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re o perioadă de implementare de 36 luni și are ca beneficiari implicați instituții omoloage.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În primul an se fac achizițiile ce constau în pregătirea proiectului, consultanța, echipamentele IT și cele pe</w:t>
            </w:r>
            <w:r w:rsidR="00F02763"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tru observații cerești.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694FAB" w:rsidP="00F36887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“A joint opened window to the universe mysteries”</w:t>
            </w:r>
          </w:p>
        </w:tc>
        <w:tc>
          <w:tcPr>
            <w:tcW w:w="559" w:type="pct"/>
            <w:vAlign w:val="center"/>
          </w:tcPr>
          <w:p w:rsidR="00AB28A3" w:rsidRPr="00D11E2C" w:rsidRDefault="00F36887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Cf buget program</w:t>
            </w:r>
          </w:p>
        </w:tc>
      </w:tr>
      <w:tr w:rsidR="00AB28A3" w:rsidRPr="00D11E2C" w:rsidTr="00E034A2">
        <w:trPr>
          <w:trHeight w:val="1891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5.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de interacțiune și terapie cu animale</w:t>
            </w:r>
          </w:p>
        </w:tc>
        <w:tc>
          <w:tcPr>
            <w:tcW w:w="1296" w:type="pct"/>
            <w:vAlign w:val="center"/>
          </w:tcPr>
          <w:p w:rsidR="00AB28A3" w:rsidRPr="00D11E2C" w:rsidRDefault="00694FA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resupune studiul aplicat asupra modului în care se realizează legătura dintre animal și om, efectele terapeutice asupra copilului cu dizabilități neuro – motorii sau psihice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numPr>
                <w:ilvl w:val="0"/>
                <w:numId w:val="4"/>
              </w:numPr>
              <w:spacing w:before="120" w:after="120"/>
              <w:ind w:left="253" w:hanging="18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 Programul de hipoterapie.</w:t>
            </w:r>
          </w:p>
          <w:p w:rsidR="00AB28A3" w:rsidRPr="00D11E2C" w:rsidRDefault="00AB28A3" w:rsidP="00AB28A3">
            <w:pPr>
              <w:numPr>
                <w:ilvl w:val="0"/>
                <w:numId w:val="4"/>
              </w:numPr>
              <w:spacing w:before="120" w:after="120"/>
              <w:ind w:left="253" w:hanging="18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 Programul de delfinoterapie.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</w:p>
        </w:tc>
      </w:tr>
      <w:tr w:rsidR="00AB28A3" w:rsidRPr="00D11E2C" w:rsidTr="00A607CC">
        <w:trPr>
          <w:trHeight w:val="2692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Programul educativ </w:t>
            </w:r>
            <w:r w:rsidR="00F02763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”B</w:t>
            </w: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aby zoo</w:t>
            </w:r>
            <w:r w:rsidR="00F02763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”</w:t>
            </w:r>
          </w:p>
        </w:tc>
        <w:tc>
          <w:tcPr>
            <w:tcW w:w="1296" w:type="pct"/>
            <w:vAlign w:val="center"/>
          </w:tcPr>
          <w:p w:rsidR="00AB28A3" w:rsidRPr="00D11E2C" w:rsidRDefault="00694FA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onstituie un mijloc in care educația de mediu se întrepătrunde cu deprinderile prin joacă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694FAB" w:rsidRPr="00D11E2C" w:rsidRDefault="00AB28A3" w:rsidP="00694FAB">
            <w:pPr>
              <w:spacing w:before="120" w:after="120" w:line="276" w:lineRule="auto"/>
              <w:ind w:right="7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1.Cercetașii marini </w:t>
            </w:r>
          </w:p>
          <w:p w:rsidR="00AB28A3" w:rsidRPr="00D11E2C" w:rsidRDefault="00AB28A3" w:rsidP="00694FAB">
            <w:pPr>
              <w:spacing w:before="120" w:after="120" w:line="276" w:lineRule="auto"/>
              <w:ind w:right="7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2. Intelect-parc 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1.000 lei 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1.000 lei</w:t>
            </w:r>
          </w:p>
        </w:tc>
      </w:tr>
      <w:tr w:rsidR="00AB28A3" w:rsidRPr="00D11E2C" w:rsidTr="00F51366">
        <w:trPr>
          <w:trHeight w:val="1378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735" w:type="pct"/>
            <w:vAlign w:val="center"/>
          </w:tcPr>
          <w:p w:rsidR="00AB28A3" w:rsidRPr="00D11E2C" w:rsidRDefault="005B5CAF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Proiect educațional</w:t>
            </w:r>
          </w:p>
        </w:tc>
        <w:tc>
          <w:tcPr>
            <w:tcW w:w="1296" w:type="pct"/>
            <w:vAlign w:val="center"/>
          </w:tcPr>
          <w:p w:rsidR="00AB28A3" w:rsidRPr="00D11E2C" w:rsidRDefault="00F02763" w:rsidP="00694FAB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Program pilot de educație non formală – se doreș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te prezentarea ecosistemului marin cu ajutorul ochelarilor si programelor VR</w:t>
            </w:r>
            <w:r w:rsidR="00694FAB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822342" w:rsidP="00AB28A3">
            <w:pPr>
              <w:pStyle w:val="Default"/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Marea din cutie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E034A2">
        <w:trPr>
          <w:trHeight w:val="649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Locuitorii vazduhului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Program educativ </w:t>
            </w:r>
            <w:r w:rsidR="00F02763">
              <w:rPr>
                <w:rFonts w:ascii="Arial" w:hAnsi="Arial" w:cs="Arial"/>
                <w:sz w:val="20"/>
                <w:szCs w:val="20"/>
                <w:lang w:val="ro-RO"/>
              </w:rPr>
              <w:t>- demonstraț</w:t>
            </w:r>
            <w:r w:rsidR="005B5CAF" w:rsidRPr="00D11E2C">
              <w:rPr>
                <w:rFonts w:ascii="Arial" w:hAnsi="Arial" w:cs="Arial"/>
                <w:sz w:val="20"/>
                <w:szCs w:val="20"/>
                <w:lang w:val="ro-RO"/>
              </w:rPr>
              <w:t>ii efectuate cu rapitoare de noapte (Bufnite)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5B5CAF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„Ochii noptii” 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250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1153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Sistemului solar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Se vor ține lecții de astro-fizică în care muzeografii de la planetariu împreună cu subsemnatul vor prezenta în detaliu prin proiecții pe bolta planetariului a unor filme documentare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1721" w:type="pct"/>
            <w:vAlign w:val="center"/>
          </w:tcPr>
          <w:p w:rsidR="00AB28A3" w:rsidRPr="00D11E2C" w:rsidRDefault="005B5CAF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Particularitățile sistemului solar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1153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Delfini în heraldică si arheologie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În colaborare cu Muzeul de Istorie Națională și Arheologie Constanța vom identifica imagini cu delfini in numismatică, heraldică și alte documente istorice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721" w:type="pct"/>
            <w:vAlign w:val="center"/>
          </w:tcPr>
          <w:p w:rsidR="00AB28A3" w:rsidRPr="00D11E2C" w:rsidRDefault="005B5CAF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”Delfini în heraldică si arheologie”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1153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Delfini în arta universală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În colaborare cu Muzeul de artă Constanța vom identifica imagini cu delfini în arta constănțeană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721" w:type="pct"/>
            <w:vAlign w:val="center"/>
          </w:tcPr>
          <w:p w:rsidR="00AB28A3" w:rsidRPr="00D11E2C" w:rsidRDefault="005B5CAF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”Delfini în arta universală”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607CC" w:rsidRPr="00D11E2C" w:rsidTr="00A607CC">
        <w:trPr>
          <w:trHeight w:val="1432"/>
        </w:trPr>
        <w:tc>
          <w:tcPr>
            <w:tcW w:w="226" w:type="pct"/>
            <w:vAlign w:val="center"/>
          </w:tcPr>
          <w:p w:rsidR="00A607CC" w:rsidRPr="00D11E2C" w:rsidRDefault="00F0276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735" w:type="pct"/>
            <w:vAlign w:val="center"/>
          </w:tcPr>
          <w:p w:rsidR="005D703B" w:rsidRDefault="00A607CC" w:rsidP="00A607CC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Piese de teatru la planetariu</w:t>
            </w:r>
          </w:p>
          <w:p w:rsidR="00A607CC" w:rsidRPr="00D11E2C" w:rsidRDefault="005D703B" w:rsidP="00A607CC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(repunere în scenă)</w:t>
            </w:r>
            <w:r w:rsidR="00A607CC"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296" w:type="pct"/>
            <w:vAlign w:val="center"/>
          </w:tcPr>
          <w:p w:rsidR="00A607CC" w:rsidRPr="00D11E2C" w:rsidRDefault="00A607CC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Difuzarea unui spectacol de teatru, realizat în 2018, în cadrul aulei de la planetariu. </w:t>
            </w:r>
          </w:p>
        </w:tc>
        <w:tc>
          <w:tcPr>
            <w:tcW w:w="463" w:type="pct"/>
            <w:vAlign w:val="center"/>
          </w:tcPr>
          <w:p w:rsidR="00A607CC" w:rsidRPr="00D11E2C" w:rsidRDefault="00A607CC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1721" w:type="pct"/>
            <w:vAlign w:val="center"/>
          </w:tcPr>
          <w:p w:rsidR="00A607CC" w:rsidRPr="00D11E2C" w:rsidRDefault="00A607CC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Star crush  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607CC" w:rsidRPr="00D11E2C" w:rsidRDefault="00A607CC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7.200 lei</w:t>
            </w:r>
          </w:p>
        </w:tc>
      </w:tr>
      <w:tr w:rsidR="00A607CC" w:rsidRPr="00D11E2C" w:rsidTr="00A607CC">
        <w:trPr>
          <w:trHeight w:val="1432"/>
        </w:trPr>
        <w:tc>
          <w:tcPr>
            <w:tcW w:w="226" w:type="pct"/>
            <w:vAlign w:val="center"/>
          </w:tcPr>
          <w:p w:rsidR="00A607CC" w:rsidRPr="00D11E2C" w:rsidRDefault="00F0276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13</w:t>
            </w:r>
          </w:p>
        </w:tc>
        <w:tc>
          <w:tcPr>
            <w:tcW w:w="735" w:type="pct"/>
            <w:vAlign w:val="center"/>
          </w:tcPr>
          <w:p w:rsidR="00A607CC" w:rsidRPr="00D11E2C" w:rsidRDefault="005D703B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Piese noi de teatru la planetariu și delfinariu</w:t>
            </w:r>
          </w:p>
        </w:tc>
        <w:tc>
          <w:tcPr>
            <w:tcW w:w="1296" w:type="pct"/>
            <w:vAlign w:val="center"/>
          </w:tcPr>
          <w:p w:rsidR="00A607CC" w:rsidRPr="00D11E2C" w:rsidRDefault="00BA1A7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Sunt două piese de teatru ce vor fi montate la planetariu și respectiv delfinariu, ce iau în considerare o combinație lirică și științifică</w:t>
            </w:r>
          </w:p>
        </w:tc>
        <w:tc>
          <w:tcPr>
            <w:tcW w:w="463" w:type="pct"/>
            <w:vAlign w:val="center"/>
          </w:tcPr>
          <w:p w:rsidR="00A607CC" w:rsidRPr="00D11E2C" w:rsidRDefault="00A607CC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607CC" w:rsidRPr="00D11E2C" w:rsidRDefault="00BA1A7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1.Poezii românești cu teme astrale</w:t>
            </w:r>
          </w:p>
          <w:p w:rsidR="00BA1A7B" w:rsidRPr="00D11E2C" w:rsidRDefault="00BA1A7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2.Geneza vieții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607CC" w:rsidRPr="00D11E2C" w:rsidRDefault="00BA1A7B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 lei</w:t>
            </w:r>
          </w:p>
        </w:tc>
      </w:tr>
      <w:tr w:rsidR="00AB28A3" w:rsidRPr="00D11E2C" w:rsidTr="00F36887">
        <w:trPr>
          <w:trHeight w:val="53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i/>
                <w:sz w:val="20"/>
                <w:szCs w:val="20"/>
                <w:lang w:val="ro-RO"/>
              </w:rPr>
              <w:t>Anul 2020</w:t>
            </w:r>
          </w:p>
        </w:tc>
      </w:tr>
      <w:tr w:rsidR="005D703B" w:rsidRPr="00D11E2C" w:rsidTr="00B15248">
        <w:trPr>
          <w:trHeight w:val="1432"/>
        </w:trPr>
        <w:tc>
          <w:tcPr>
            <w:tcW w:w="226" w:type="pct"/>
            <w:vAlign w:val="center"/>
          </w:tcPr>
          <w:p w:rsidR="005D703B" w:rsidRPr="00D11E2C" w:rsidRDefault="005D703B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735" w:type="pct"/>
            <w:vAlign w:val="center"/>
          </w:tcPr>
          <w:p w:rsidR="005D703B" w:rsidRDefault="005D703B" w:rsidP="00B15248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Program educativ la delfinariu </w:t>
            </w:r>
          </w:p>
          <w:p w:rsidR="005D703B" w:rsidRPr="00D11E2C" w:rsidRDefault="005D703B" w:rsidP="00B15248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(reluare din 2019)</w:t>
            </w:r>
          </w:p>
        </w:tc>
        <w:tc>
          <w:tcPr>
            <w:tcW w:w="1296" w:type="pct"/>
            <w:vAlign w:val="center"/>
          </w:tcPr>
          <w:p w:rsidR="005D703B" w:rsidRPr="00D11E2C" w:rsidRDefault="005D703B" w:rsidP="00B15248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Acest program constă în prelegeri ce se vor țne de către muzeografi, director științific și director general în preambulul reprezentațiilor cu delfini. Vor fi cel puțin 8 prelegeri în perioada de estrasezon dar prelegeri zilnice în sezon. Tema și ora prelegerilor vor fi anunțate în prealabil pe mediile de socializare a instituției.</w:t>
            </w:r>
          </w:p>
        </w:tc>
        <w:tc>
          <w:tcPr>
            <w:tcW w:w="463" w:type="pct"/>
            <w:vAlign w:val="center"/>
          </w:tcPr>
          <w:p w:rsidR="005D703B" w:rsidRPr="00D11E2C" w:rsidRDefault="005D703B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1721" w:type="pct"/>
            <w:vAlign w:val="center"/>
          </w:tcPr>
          <w:p w:rsidR="005D703B" w:rsidRPr="00D11E2C" w:rsidRDefault="005D703B" w:rsidP="00B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</w:pPr>
            <w:r w:rsidRPr="00D11E2C"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 xml:space="preserve">- Evoluția Biotei pe Terra, </w:t>
            </w:r>
          </w:p>
          <w:p w:rsidR="005D703B" w:rsidRPr="00D11E2C" w:rsidRDefault="005D703B" w:rsidP="00B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</w:pPr>
            <w:r w:rsidRPr="00D11E2C"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>- Evoluția Cetaceelor și a altor mamifere marine (Sirenieni și Pinipede)</w:t>
            </w:r>
          </w:p>
          <w:p w:rsidR="005D703B" w:rsidRPr="00D11E2C" w:rsidRDefault="005D703B" w:rsidP="00B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</w:pPr>
            <w:r w:rsidRPr="00D11E2C"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>- Modificările climatice de-a lungul erelor geologice</w:t>
            </w:r>
          </w:p>
          <w:p w:rsidR="005D703B" w:rsidRPr="00D11E2C" w:rsidRDefault="005D703B" w:rsidP="00B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</w:pPr>
            <w:r w:rsidRPr="00D11E2C"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>- Prezentarea unui schelet complet de balenă si al unui cefalic de orcă</w:t>
            </w:r>
          </w:p>
          <w:p w:rsidR="005D703B" w:rsidRPr="00D11E2C" w:rsidRDefault="005D703B" w:rsidP="00B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7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</w:pPr>
            <w:r w:rsidRPr="00D11E2C"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 xml:space="preserve"> </w:t>
            </w:r>
            <w:r w:rsidRPr="00D11E2C">
              <w:rPr>
                <w:rFonts w:ascii="Arial" w:eastAsia="Times New Roman" w:hAnsi="Arial" w:cs="Arial"/>
                <w:color w:val="000000"/>
                <w:sz w:val="20"/>
                <w:szCs w:val="24"/>
                <w:lang w:val="ro-RO"/>
              </w:rPr>
              <w:t>Prezentarea unor fosile paleontologice precum și a unor flori de mină</w:t>
            </w:r>
          </w:p>
          <w:p w:rsidR="005D703B" w:rsidRPr="00D11E2C" w:rsidRDefault="00E12DB7" w:rsidP="00B15248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(costuri doar pentru mentenanță)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5D703B" w:rsidRPr="00D11E2C" w:rsidRDefault="005D703B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5.000 lei</w:t>
            </w:r>
          </w:p>
        </w:tc>
      </w:tr>
      <w:tr w:rsidR="00AB28A3" w:rsidRPr="00D11E2C" w:rsidTr="00F51366">
        <w:trPr>
          <w:trHeight w:val="172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educativ de la Delfinariu</w:t>
            </w:r>
          </w:p>
        </w:tc>
        <w:tc>
          <w:tcPr>
            <w:tcW w:w="1296" w:type="pct"/>
            <w:vAlign w:val="center"/>
          </w:tcPr>
          <w:p w:rsidR="00AB28A3" w:rsidRDefault="005D703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resupune prezentarea mai multor proiecte educative</w:t>
            </w:r>
          </w:p>
          <w:p w:rsidR="005D703B" w:rsidRPr="00D11E2C" w:rsidRDefault="005D703B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Costurile sunt generate de achiziția unor materiale printate necesare prezentărilor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7D2A4D" w:rsidP="00AB28A3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ind w:left="42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Apa – origini și importanță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AB28A3" w:rsidP="00AB28A3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ind w:left="42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Impactul factorilor de mediu și antropici asupra diferitelor clase de vertebrate.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5.000 lei 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2663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de studiu a ihtiobiotei dulcicole din iazul microrezervației</w:t>
            </w:r>
          </w:p>
        </w:tc>
        <w:tc>
          <w:tcPr>
            <w:tcW w:w="1296" w:type="pct"/>
            <w:vAlign w:val="center"/>
          </w:tcPr>
          <w:p w:rsidR="00AB28A3" w:rsidRPr="00D11E2C" w:rsidRDefault="00F02763" w:rsidP="00AB28A3">
            <w:pPr>
              <w:pStyle w:val="Default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Constituie două proiecte de piscicultură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în regim controlat, pentru gambusia și crap fitofag, în iazul Complexul Muzeal de Științe ale Naturii Constanța.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numPr>
                <w:ilvl w:val="0"/>
                <w:numId w:val="7"/>
              </w:numPr>
              <w:spacing w:before="120" w:after="120"/>
              <w:ind w:left="156" w:hanging="156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Adaptarea î</w:t>
            </w:r>
            <w:r w:rsidR="00F02763">
              <w:rPr>
                <w:rFonts w:ascii="Arial" w:hAnsi="Arial" w:cs="Arial"/>
                <w:sz w:val="20"/>
                <w:szCs w:val="20"/>
                <w:lang w:val="ro-RO"/>
              </w:rPr>
              <w:t>n condițiile climatului specific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țării noastre a speciei </w:t>
            </w:r>
            <w:r w:rsidRPr="00D11E2C">
              <w:rPr>
                <w:rFonts w:ascii="Arial" w:hAnsi="Arial" w:cs="Arial"/>
                <w:i/>
                <w:sz w:val="20"/>
                <w:szCs w:val="20"/>
                <w:lang w:val="ro-RO"/>
              </w:rPr>
              <w:t>Gambusia affinis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ca principal consumator al larvelor de țânțari. (construire baz</w:t>
            </w:r>
            <w:r w:rsidR="00F02763">
              <w:rPr>
                <w:rFonts w:ascii="Arial" w:hAnsi="Arial" w:cs="Arial"/>
                <w:sz w:val="20"/>
                <w:szCs w:val="20"/>
                <w:lang w:val="ro-RO"/>
              </w:rPr>
              <w:t>i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n de reproducere)</w:t>
            </w:r>
          </w:p>
          <w:p w:rsidR="00AB28A3" w:rsidRPr="00D11E2C" w:rsidRDefault="00AB28A3" w:rsidP="00AB28A3">
            <w:pPr>
              <w:numPr>
                <w:ilvl w:val="0"/>
                <w:numId w:val="7"/>
              </w:numPr>
              <w:spacing w:before="120" w:after="120"/>
              <w:ind w:left="246" w:hanging="204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Adaptarea peștilor cosași </w:t>
            </w:r>
            <w:r w:rsidRPr="00D11E2C">
              <w:rPr>
                <w:rFonts w:ascii="Arial" w:hAnsi="Arial" w:cs="Arial"/>
                <w:i/>
                <w:sz w:val="20"/>
                <w:szCs w:val="20"/>
                <w:lang w:val="ro-RO"/>
              </w:rPr>
              <w:t>Ctenopharyngodon idella,</w:t>
            </w:r>
            <w:r w:rsidR="00F02763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în iazul microrezervației cu rolul de a consuma stuful crescut în exces. (achiziție puiet)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30.000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12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de lecții al relațiilor dintre reptile acvatice si amfibieni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subliniază prin doua proiecte eliminarea amfibienilor din genul Rana de catre țestoase din genul Trachemis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numPr>
                <w:ilvl w:val="0"/>
                <w:numId w:val="8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Raporturile între amfibienii Rana și țestoasele Trachemis – proiectul constă în pescuit selectiv de eliminare a țestoaselor Trachemis</w:t>
            </w:r>
          </w:p>
          <w:p w:rsidR="00AB28A3" w:rsidRPr="00D11E2C" w:rsidRDefault="00AB28A3" w:rsidP="00AB28A3">
            <w:pPr>
              <w:numPr>
                <w:ilvl w:val="0"/>
                <w:numId w:val="8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Rapotul dintre țestoasele Trachemis și Emis – cu eliminarea primelor 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F0276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1.0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F0276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12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Lucruri salbatice</w:t>
            </w:r>
          </w:p>
        </w:tc>
        <w:tc>
          <w:tcPr>
            <w:tcW w:w="1296" w:type="pct"/>
            <w:vAlign w:val="center"/>
          </w:tcPr>
          <w:p w:rsidR="00AB28A3" w:rsidRPr="00D11E2C" w:rsidRDefault="00F02763" w:rsidP="00AB28A3">
            <w:pPr>
              <w:spacing w:after="0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Program dedicat ș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coli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lor – va fi un program de educație non formală, in natură si despre natură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, pentru elevii de toate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gradele. Se vor face deplasari în teren in cadrul cărora, in afara de prezentă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ri se va face colectare de material biologic ce va fi apoi prelucrat de ca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tre elevi la CMSN sau la ș</w:t>
            </w:r>
            <w:r w:rsidR="00E12DB7">
              <w:rPr>
                <w:rFonts w:ascii="Arial" w:hAnsi="Arial" w:cs="Arial"/>
                <w:sz w:val="20"/>
                <w:szCs w:val="20"/>
                <w:lang w:val="ro-RO"/>
              </w:rPr>
              <w:t>coală</w:t>
            </w:r>
          </w:p>
        </w:tc>
        <w:tc>
          <w:tcPr>
            <w:tcW w:w="463" w:type="pct"/>
            <w:vAlign w:val="center"/>
          </w:tcPr>
          <w:p w:rsidR="00AB28A3" w:rsidRPr="00D11E2C" w:rsidRDefault="00D163EA" w:rsidP="00AB28A3">
            <w:pPr>
              <w:spacing w:after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  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1721" w:type="pct"/>
            <w:vAlign w:val="center"/>
          </w:tcPr>
          <w:p w:rsidR="00AB28A3" w:rsidRPr="00D11E2C" w:rsidRDefault="00F36887" w:rsidP="00D163EA">
            <w:pPr>
              <w:spacing w:line="360" w:lineRule="auto"/>
              <w:ind w:left="-1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Scoala Padurii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F36887" w:rsidP="00F3688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2. 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Scoala Marii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F36887" w:rsidP="00F3688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3. 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Scoala Dunarii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  <w:p w:rsidR="00D163EA" w:rsidRPr="00D11E2C" w:rsidRDefault="00D163EA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  <w:p w:rsidR="00D163EA" w:rsidRPr="00D11E2C" w:rsidRDefault="00D163EA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595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Black Sea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va continua programul inceput anterior</w:t>
            </w:r>
          </w:p>
        </w:tc>
        <w:tc>
          <w:tcPr>
            <w:tcW w:w="463" w:type="pct"/>
            <w:vAlign w:val="center"/>
          </w:tcPr>
          <w:p w:rsidR="00AB28A3" w:rsidRPr="00D11E2C" w:rsidRDefault="00D163EA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7D2A4D" w:rsidRDefault="007D2A4D" w:rsidP="00AB28A3">
            <w:pPr>
              <w:pStyle w:val="Default"/>
              <w:spacing w:before="120" w:after="120" w:line="276" w:lineRule="auto"/>
              <w:ind w:left="6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Black Sea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AB28A3" w:rsidRPr="00D11E2C" w:rsidRDefault="00D163EA" w:rsidP="00AB28A3">
            <w:pPr>
              <w:pStyle w:val="Default"/>
              <w:spacing w:before="120" w:after="120" w:line="276" w:lineRule="auto"/>
              <w:ind w:left="6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(reluarea programului din 2007 si 2008)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E12DB7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F36887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12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Marea din cutie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Se va continua programul inceput anterior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spacing w:before="120" w:after="120"/>
              <w:ind w:left="42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Marea din cutie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– in localitate</w:t>
            </w:r>
          </w:p>
          <w:p w:rsidR="00AB28A3" w:rsidRPr="00D11E2C" w:rsidRDefault="00AB28A3" w:rsidP="00D83F90">
            <w:pPr>
              <w:spacing w:before="120" w:after="120"/>
              <w:ind w:left="42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Marea din cutie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– in judet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E12DB7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12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Relații și interacțiuni fizice interplanetare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vor ține lecții de astro-fizică în care muzeografii de la planetariu împreună cu subsemnatul vor prezenta în detaliu prin proiecții pe bolta planeta</w:t>
            </w:r>
            <w:r w:rsidR="00D83F90" w:rsidRPr="00D11E2C">
              <w:rPr>
                <w:rFonts w:ascii="Arial" w:hAnsi="Arial" w:cs="Arial"/>
                <w:sz w:val="20"/>
                <w:szCs w:val="20"/>
                <w:lang w:val="ro-RO"/>
              </w:rPr>
              <w:t>riului a unor filme documentare.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Modalitatea prin care interacționează planetele între ele, influențe vizibile istoric, prezent și  viitor.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(bugetul este necesar achiziționării și traducerii de filme documentare)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E12DB7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12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Joaca la Delfinariu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Programul constă în amenajarea și decorarea locului de joacă de la Delfinariu cu elemente imagistice din lumea cetaceelor.</w:t>
            </w:r>
            <w:r w:rsidR="00D83F90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În colaborare cu gradinițiele constănțene se va decora locul de joacă cu baloane, delfini uriași si bannere separatoare care să transmită informații sugestive corespunzătoare vârstei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Prm</w:t>
            </w:r>
          </w:p>
        </w:tc>
        <w:tc>
          <w:tcPr>
            <w:tcW w:w="1721" w:type="pct"/>
            <w:vAlign w:val="center"/>
          </w:tcPr>
          <w:p w:rsidR="00AB28A3" w:rsidRPr="00E12DB7" w:rsidRDefault="00E12DB7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12DB7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„</w:t>
            </w:r>
            <w:r w:rsidRPr="00E12DB7">
              <w:rPr>
                <w:rFonts w:ascii="Arial" w:hAnsi="Arial" w:cs="Arial"/>
                <w:sz w:val="20"/>
                <w:szCs w:val="20"/>
                <w:lang w:val="ro-RO"/>
              </w:rPr>
              <w:t>Jucării din lumea mamiferelor acvatice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„</w:t>
            </w:r>
            <w:r w:rsidRPr="00E12DB7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E12DB7" w:rsidRPr="00D11E2C" w:rsidRDefault="00E12DB7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12DB7">
              <w:rPr>
                <w:rFonts w:ascii="Arial" w:hAnsi="Arial" w:cs="Arial"/>
                <w:sz w:val="20"/>
                <w:szCs w:val="20"/>
                <w:lang w:val="ro-RO"/>
              </w:rPr>
              <w:t xml:space="preserve">2. 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Pr="00E12DB7">
              <w:rPr>
                <w:rFonts w:ascii="Arial" w:hAnsi="Arial" w:cs="Arial"/>
                <w:sz w:val="20"/>
                <w:szCs w:val="20"/>
                <w:lang w:val="ro-RO"/>
              </w:rPr>
              <w:t>Jucării din lumea păsărilor acvatice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12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Concurs foto la Acvariu 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Programul se adresează copiilor care vor fi stimulați să facă poze la Acvariu diverșilor pești, în prima zi de vineri a fiecărei luni.</w:t>
            </w:r>
            <w:r w:rsidR="00D83F90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Pozele vor fi premiate și prezentate pe mediile noastre de socializare, premiile constând într-o invitație gratuită la Delfinariu.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AB28A3" w:rsidRPr="00D11E2C" w:rsidRDefault="007D2A4D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E12DB7" w:rsidRPr="00E12DB7">
              <w:rPr>
                <w:rFonts w:ascii="Arial" w:hAnsi="Arial" w:cs="Arial"/>
                <w:sz w:val="20"/>
                <w:szCs w:val="20"/>
                <w:lang w:val="ro-RO"/>
              </w:rPr>
              <w:t>Cea mai frumoasă fotografie pe teme acvaristice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B92F51">
        <w:trPr>
          <w:trHeight w:val="60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i/>
                <w:sz w:val="20"/>
                <w:szCs w:val="20"/>
                <w:lang w:val="ro-RO"/>
              </w:rPr>
              <w:t>Anul 2021</w:t>
            </w:r>
          </w:p>
        </w:tc>
      </w:tr>
      <w:tr w:rsidR="00AB28A3" w:rsidRPr="00D11E2C" w:rsidTr="00F51366">
        <w:trPr>
          <w:trHeight w:val="1432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Black Sea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va continua programul inceput anterior</w:t>
            </w:r>
          </w:p>
        </w:tc>
        <w:tc>
          <w:tcPr>
            <w:tcW w:w="463" w:type="pct"/>
            <w:vAlign w:val="center"/>
          </w:tcPr>
          <w:p w:rsidR="00AB28A3" w:rsidRPr="00D11E2C" w:rsidRDefault="00D163EA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7D2A4D" w:rsidRDefault="007D2A4D" w:rsidP="00AB28A3">
            <w:pPr>
              <w:pStyle w:val="Default"/>
              <w:spacing w:before="120" w:after="120" w:line="276" w:lineRule="auto"/>
              <w:ind w:left="6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Black Sea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D163EA" w:rsidP="00AB28A3">
            <w:pPr>
              <w:pStyle w:val="Default"/>
              <w:spacing w:before="120" w:after="120" w:line="276" w:lineRule="auto"/>
              <w:ind w:left="6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(reluarea programului din 2007 si 2008)</w:t>
            </w:r>
          </w:p>
        </w:tc>
        <w:tc>
          <w:tcPr>
            <w:tcW w:w="559" w:type="pct"/>
            <w:tcBorders>
              <w:right w:val="single" w:sz="4" w:space="0" w:color="auto"/>
            </w:tcBorders>
            <w:vAlign w:val="center"/>
          </w:tcPr>
          <w:p w:rsidR="00AB28A3" w:rsidRPr="00D11E2C" w:rsidRDefault="00E12DB7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AB28A3" w:rsidRPr="00D11E2C" w:rsidTr="00F51366">
        <w:trPr>
          <w:trHeight w:val="145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educativ de la Delfinariu</w:t>
            </w:r>
          </w:p>
        </w:tc>
        <w:tc>
          <w:tcPr>
            <w:tcW w:w="1296" w:type="pct"/>
            <w:vAlign w:val="center"/>
          </w:tcPr>
          <w:p w:rsidR="00AB28A3" w:rsidRPr="00D11E2C" w:rsidRDefault="00E12DB7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resupune prezentarea mai multor proiecte educative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ind w:left="336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Prezentarea unui schelet complet de balenă si al unui</w:t>
            </w:r>
            <w:r w:rsidR="00F02763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cefalic de orcă.</w:t>
            </w:r>
          </w:p>
          <w:p w:rsidR="00AB28A3" w:rsidRPr="00D11E2C" w:rsidRDefault="00AB28A3" w:rsidP="00AB28A3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ind w:left="336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Prezentarea unor fosile paleontologice precum și a unor flori de mină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20.000 lei 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40.000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2647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de evaluare a avifaunei acvatice de pe iazul microrezervatiei</w:t>
            </w:r>
          </w:p>
        </w:tc>
        <w:tc>
          <w:tcPr>
            <w:tcW w:w="1296" w:type="pct"/>
            <w:vAlign w:val="center"/>
          </w:tcPr>
          <w:p w:rsidR="00E12DB7" w:rsidRPr="00D11E2C" w:rsidRDefault="00E12DB7" w:rsidP="00E12DB7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Proiectul studiază tendințele unor specii migratoare de a renunța la migrație dacă găsesc condiții corespunzătoare de hrănire. (lebedele, cormoranii și pelicanii pot fi doar condiționat migratoare).</w:t>
            </w:r>
          </w:p>
          <w:p w:rsidR="00AB28A3" w:rsidRPr="00D11E2C" w:rsidRDefault="00E12DB7" w:rsidP="00E12DB7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Presupune realizarea unui studiu asupra comportamentului din timpul iernii la rațele sălbatice. (proiectul presupune achiziția unor binocluri și a unui aparat de fotografiat).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E12DB7" w:rsidRDefault="007D2A4D" w:rsidP="00AB28A3">
            <w:pPr>
              <w:numPr>
                <w:ilvl w:val="0"/>
                <w:numId w:val="10"/>
              </w:numPr>
              <w:spacing w:before="120" w:after="120"/>
              <w:ind w:left="336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E12DB7">
              <w:rPr>
                <w:rFonts w:ascii="Arial" w:hAnsi="Arial" w:cs="Arial"/>
                <w:sz w:val="20"/>
                <w:szCs w:val="20"/>
                <w:lang w:val="ro-RO"/>
              </w:rPr>
              <w:t>Migrația obligatorie a pelicanilor, facultativă a lebedelor și cormoranilor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7D2A4D" w:rsidP="00AB28A3">
            <w:pPr>
              <w:numPr>
                <w:ilvl w:val="0"/>
                <w:numId w:val="10"/>
              </w:numPr>
              <w:spacing w:before="120" w:after="120"/>
              <w:ind w:left="336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>Iernarea la rațele sălbatice – formarea perechiilor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E12DB7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AB28A3" w:rsidRDefault="00B15248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.000 lei</w:t>
            </w:r>
          </w:p>
          <w:p w:rsidR="00B15248" w:rsidRDefault="00B15248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B15248" w:rsidRDefault="00B15248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B15248" w:rsidRDefault="00B15248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5.000 lei </w:t>
            </w:r>
          </w:p>
          <w:p w:rsidR="00B15248" w:rsidRPr="00D11E2C" w:rsidRDefault="00B15248" w:rsidP="00B15248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educativ Scoala de Echitatie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Prezentarea tipurilor de echitație și a cailor pretabili pentru aceasta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7D2A4D" w:rsidP="00AB28A3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Echitația de agrement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AB28A3" w:rsidRPr="00D11E2C" w:rsidRDefault="007D2A4D" w:rsidP="00AB28A3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Echitația sportivă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AB28A3" w:rsidRPr="00D11E2C" w:rsidRDefault="00775F78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(achiziție de ec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hipament specific)</w:t>
            </w:r>
          </w:p>
        </w:tc>
        <w:tc>
          <w:tcPr>
            <w:tcW w:w="559" w:type="pct"/>
            <w:vAlign w:val="center"/>
          </w:tcPr>
          <w:p w:rsidR="00D163EA" w:rsidRPr="00D11E2C" w:rsidRDefault="00D163EA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D163EA" w:rsidRPr="00D11E2C" w:rsidRDefault="00775F78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.000 lei</w:t>
            </w:r>
          </w:p>
          <w:p w:rsidR="00AB28A3" w:rsidRPr="00D11E2C" w:rsidRDefault="00775F78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Nestemate vii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Proiectul va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 xml:space="preserve"> include realizarea unei expoziții de fluturi care să fie prinși și naturalizați de către elevi sau studenți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„Nestemate vii” – Expozitie de fluturi </w:t>
            </w:r>
          </w:p>
          <w:p w:rsidR="007D2A4D" w:rsidRDefault="007D2A4D" w:rsidP="00AB28A3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Expozitie de desene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7D2A4D" w:rsidRDefault="007D2A4D" w:rsidP="007D2A4D">
            <w:pPr>
              <w:pStyle w:val="ListParagraph"/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7D2A4D" w:rsidP="007D2A4D">
            <w:pPr>
              <w:pStyle w:val="ListParagraph"/>
              <w:spacing w:before="120" w:after="120"/>
              <w:ind w:left="-17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(realizate dupa model 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exemplare de fluturi expuse)</w:t>
            </w:r>
          </w:p>
        </w:tc>
        <w:tc>
          <w:tcPr>
            <w:tcW w:w="559" w:type="pct"/>
            <w:vAlign w:val="center"/>
          </w:tcPr>
          <w:p w:rsidR="00AB28A3" w:rsidRPr="00D11E2C" w:rsidRDefault="00B15248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Evoluția soarelui și a altor stele </w:t>
            </w:r>
          </w:p>
        </w:tc>
        <w:tc>
          <w:tcPr>
            <w:tcW w:w="1296" w:type="pct"/>
            <w:vAlign w:val="center"/>
          </w:tcPr>
          <w:p w:rsidR="00B15248" w:rsidRPr="00D11E2C" w:rsidRDefault="00AB28A3" w:rsidP="00B15248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vor ține lecții de astro-fizică în care muzeografii de la planetariu împreună cu subsemnatul vor prezenta în detaliu prin proiecții pe bolta planeta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 xml:space="preserve">riului a unor filme documentare. </w:t>
            </w:r>
            <w:r w:rsidR="00B15248" w:rsidRPr="00D11E2C">
              <w:rPr>
                <w:rFonts w:ascii="Arial" w:hAnsi="Arial" w:cs="Arial"/>
                <w:sz w:val="20"/>
                <w:szCs w:val="20"/>
                <w:lang w:val="ro-RO"/>
              </w:rPr>
              <w:t>Drumul evoluției fizice a stelelor de la nebuloase la stele mature pitica albă, gigantice roșii și supernove</w:t>
            </w:r>
          </w:p>
          <w:p w:rsidR="00AB28A3" w:rsidRPr="00D11E2C" w:rsidRDefault="00B15248" w:rsidP="00B15248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(bugetul este necesar achiziționării și traducerii de filme documentare)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1721" w:type="pct"/>
            <w:vAlign w:val="center"/>
          </w:tcPr>
          <w:p w:rsidR="00AB28A3" w:rsidRDefault="007D2A4D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>Soarele are o vârstă, o durată de viață?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B15248" w:rsidRPr="00D11E2C" w:rsidRDefault="00B15248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9" w:type="pct"/>
            <w:vAlign w:val="center"/>
          </w:tcPr>
          <w:p w:rsidR="00AB28A3" w:rsidRPr="00D11E2C" w:rsidRDefault="00AB28A3" w:rsidP="00B15248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Delfinii pe digul de nord al Portului Constața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 de vizionare și efectuarea de fotografii premiate și popularizate pe site-urile sociale media ale instituției.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15248" w:rsidRPr="00D11E2C">
              <w:rPr>
                <w:rFonts w:ascii="Arial" w:hAnsi="Arial" w:cs="Arial"/>
                <w:sz w:val="20"/>
                <w:szCs w:val="20"/>
                <w:lang w:val="ro-RO"/>
              </w:rPr>
              <w:t>Programul se va desfășura in prima zi de vineri a fiecărei luni și va avea ca și instructor colaboratorul media al instituției.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AB28A3" w:rsidRPr="00D11E2C" w:rsidRDefault="007D2A4D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>Afalin sau Marsuin?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 xml:space="preserve"> – identificare. 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Teatru la Planetariu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 în colaborare cu asociații sau instituții publice teatrale și constă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în punerea în scenă a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unor piese de teatru la Planetariu.</w:t>
            </w:r>
            <w:r w:rsidR="00B1524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15248" w:rsidRPr="00D11E2C">
              <w:rPr>
                <w:rFonts w:ascii="Arial" w:hAnsi="Arial" w:cs="Arial"/>
                <w:sz w:val="20"/>
                <w:szCs w:val="20"/>
                <w:lang w:val="ro-RO"/>
              </w:rPr>
              <w:t>Beneficiind de o acustică specială, precum și o apropiere particulară a spectatorilor de actori, există perspectiva transmiterii particularizate a emoției lirice.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B15248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Repunerea în scenă a unei piese de teatru concepută în 2019 a cărei proprietate intelectuală a revenit delfinariului.</w:t>
            </w:r>
          </w:p>
        </w:tc>
        <w:tc>
          <w:tcPr>
            <w:tcW w:w="559" w:type="pct"/>
            <w:vAlign w:val="center"/>
          </w:tcPr>
          <w:p w:rsidR="00AB28A3" w:rsidRPr="00D11E2C" w:rsidRDefault="00B15248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735" w:type="pct"/>
            <w:vAlign w:val="center"/>
          </w:tcPr>
          <w:p w:rsidR="00AB28A3" w:rsidRDefault="005C18D4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 artistic și educativ la pla</w:t>
            </w:r>
            <w:r w:rsidR="00775F78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etariu</w:t>
            </w:r>
          </w:p>
          <w:p w:rsidR="00775F78" w:rsidRPr="00D11E2C" w:rsidRDefault="00775F78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(continuare)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Un program în care împreună cu actori și muzeografii de la Planetariu se va face o paralelă între informațiile astronomice și poezia românească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(în ultima zi de vineri a fiecărei luni).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5C18D4" w:rsidRPr="00B15248" w:rsidRDefault="007D2A4D" w:rsidP="005C18D4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 w:rsidRPr="00B15248">
              <w:rPr>
                <w:rFonts w:ascii="Arial" w:hAnsi="Arial" w:cs="Arial"/>
                <w:sz w:val="20"/>
                <w:szCs w:val="20"/>
                <w:lang w:val="ro-RO"/>
              </w:rPr>
              <w:t>Poezie vs.știință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5C18D4" w:rsidRPr="005D703B" w:rsidRDefault="005C18D4" w:rsidP="005C18D4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Proiectele se vor stabili progresiv în relația dintre muzeografi și publicul vizitator 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Comportamentul igienic față de animale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Programul constă în câte o oră de educație cu grupuri de copii de la grădiniță efectuată lunar cu muzeograful de serviciu împreună cu medicul veterinar.</w:t>
            </w:r>
            <w:r w:rsidR="005C18D4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Se realizează la Baby Zoo, lunar. Concluziile acestui program, precum și imaginiile obținute vor constitui bazele realizării unui film ed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>u</w:t>
            </w:r>
            <w:r w:rsidR="005C18D4" w:rsidRPr="00D11E2C">
              <w:rPr>
                <w:rFonts w:ascii="Arial" w:hAnsi="Arial" w:cs="Arial"/>
                <w:sz w:val="20"/>
                <w:szCs w:val="20"/>
                <w:lang w:val="ro-RO"/>
              </w:rPr>
              <w:t>cativ ce va fi prezentat pe canalele de socializare.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AB28A3" w:rsidRDefault="005C18D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Cum și de câte ori să ne spălăm pe mâini?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5C18D4" w:rsidRDefault="005C18D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2. 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Care sunt animalele cu cel mai mare risc de transmitere a bolilor?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5C18D4" w:rsidRPr="00D11E2C" w:rsidRDefault="005C18D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3. 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Cum prevenim traumatisme ca mușcarea sau lovirea?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101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5000" w:type="pct"/>
            <w:gridSpan w:val="6"/>
          </w:tcPr>
          <w:p w:rsidR="00AB28A3" w:rsidRPr="00D11E2C" w:rsidRDefault="00AB28A3" w:rsidP="00AB28A3">
            <w:pPr>
              <w:pStyle w:val="Default"/>
              <w:spacing w:before="120" w:after="120" w:line="276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i/>
                <w:sz w:val="20"/>
                <w:szCs w:val="20"/>
                <w:lang w:val="ro-RO"/>
              </w:rPr>
              <w:t>2022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5C18D4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735" w:type="pct"/>
            <w:vAlign w:val="center"/>
          </w:tcPr>
          <w:p w:rsidR="00AB28A3" w:rsidRPr="00D11E2C" w:rsidRDefault="005C18D4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Cerul de vară </w:t>
            </w:r>
          </w:p>
        </w:tc>
        <w:tc>
          <w:tcPr>
            <w:tcW w:w="1296" w:type="pct"/>
            <w:vAlign w:val="center"/>
          </w:tcPr>
          <w:p w:rsidR="00AB28A3" w:rsidRPr="00D11E2C" w:rsidRDefault="005C18D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Acest program ia în studiu diversele formațiuni cerești ce pot fi văzute cu ochiul liber și detaliate cu mijloace de magnificare a imaginii</w:t>
            </w:r>
          </w:p>
        </w:tc>
        <w:tc>
          <w:tcPr>
            <w:tcW w:w="463" w:type="pct"/>
            <w:vAlign w:val="center"/>
          </w:tcPr>
          <w:p w:rsidR="00AB28A3" w:rsidRPr="00D11E2C" w:rsidRDefault="005C18D4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721" w:type="pct"/>
            <w:vAlign w:val="center"/>
          </w:tcPr>
          <w:p w:rsidR="00AB28A3" w:rsidRDefault="007D2A4D" w:rsidP="005C18D4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>Planeta Saturn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  <w:p w:rsidR="005C18D4" w:rsidRDefault="007D2A4D" w:rsidP="005C18D4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>Planeta Venus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 xml:space="preserve"> – cel mai luminos obiect ceresc </w:t>
            </w:r>
          </w:p>
          <w:p w:rsidR="005C18D4" w:rsidRDefault="007D2A4D" w:rsidP="005C18D4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>Planeta Marte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5C18D4" w:rsidRPr="005C18D4" w:rsidRDefault="007D2A4D" w:rsidP="005C18D4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>Stelitul natural Luna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AB28A3" w:rsidRPr="00D11E2C" w:rsidRDefault="005C18D4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400 lei 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de studiu al cetaccelor în libertate</w:t>
            </w:r>
          </w:p>
        </w:tc>
        <w:tc>
          <w:tcPr>
            <w:tcW w:w="1296" w:type="pct"/>
            <w:vAlign w:val="center"/>
          </w:tcPr>
          <w:p w:rsidR="00AB28A3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Presupune efectuarea unei excursii cu atuocar închiriat pentru 40 de elevi însoțiți de muzeografi pe digul de nord al portului Constanța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5C18D4" w:rsidRPr="00D11E2C" w:rsidRDefault="005C18D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închiriază un autocar precum și servcii fotografice cu dronă și aparat cu teleobiectiv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5C18D4" w:rsidRDefault="007D2A4D" w:rsidP="005C18D4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>Marsuinul și Afalinul</w:t>
            </w:r>
            <w:r w:rsidR="005C18D4" w:rsidRPr="005C18D4">
              <w:rPr>
                <w:rFonts w:ascii="Arial" w:hAnsi="Arial" w:cs="Arial"/>
                <w:sz w:val="20"/>
                <w:szCs w:val="20"/>
                <w:lang w:val="ro-RO"/>
              </w:rPr>
              <w:t xml:space="preserve"> în libertate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5C18D4" w:rsidRPr="005C18D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C18D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:rsidR="00AB28A3" w:rsidRPr="00D11E2C" w:rsidRDefault="00F36887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5.000 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”gasteropode de la malul mării”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Presupune o deplasare pe plaja din zona Mamaia nord, de preferat după o furtună, a unui grup de copii însoțiți de un muzeograf de la acvariu</w:t>
            </w:r>
            <w:r w:rsidR="001879B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1879B4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și se identifică cu precădere exemplare de </w:t>
            </w:r>
            <w:r w:rsidR="001879B4" w:rsidRPr="00D11E2C">
              <w:rPr>
                <w:rFonts w:ascii="Arial" w:hAnsi="Arial" w:cs="Arial"/>
                <w:i/>
                <w:sz w:val="20"/>
                <w:szCs w:val="20"/>
                <w:lang w:val="ro-RO"/>
              </w:rPr>
              <w:t>Rapana venosa,</w:t>
            </w:r>
            <w:r w:rsidR="001879B4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subliniindu-se </w:t>
            </w:r>
            <w:r w:rsidR="001879B4"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caracterul invaziv al acestei specii. (servicii fotografice)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7D2A4D" w:rsidP="007D2A4D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  <w:r w:rsidR="001879B4">
              <w:rPr>
                <w:rFonts w:ascii="Arial" w:hAnsi="Arial" w:cs="Arial"/>
                <w:sz w:val="20"/>
                <w:szCs w:val="20"/>
                <w:lang w:val="ro-RO"/>
              </w:rPr>
              <w:t>O excursie pe plajă după furtună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”</w:t>
            </w:r>
          </w:p>
        </w:tc>
        <w:tc>
          <w:tcPr>
            <w:tcW w:w="559" w:type="pct"/>
            <w:vAlign w:val="center"/>
          </w:tcPr>
          <w:p w:rsidR="00AB28A3" w:rsidRPr="00D11E2C" w:rsidRDefault="00775F78" w:rsidP="007D2A4D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4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00 lei 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Black Sea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va continua programul inceput anterior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21" w:type="pct"/>
            <w:vAlign w:val="center"/>
          </w:tcPr>
          <w:p w:rsidR="00AB28A3" w:rsidRPr="00D11E2C" w:rsidRDefault="00D163EA" w:rsidP="00AB28A3">
            <w:pPr>
              <w:pStyle w:val="Default"/>
              <w:spacing w:before="120" w:after="120" w:line="276" w:lineRule="auto"/>
              <w:ind w:left="6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Black Sea (reluarea programului din 2007 si 2008)</w:t>
            </w:r>
          </w:p>
        </w:tc>
        <w:tc>
          <w:tcPr>
            <w:tcW w:w="559" w:type="pct"/>
            <w:vAlign w:val="center"/>
          </w:tcPr>
          <w:p w:rsidR="00AB28A3" w:rsidRPr="00D11E2C" w:rsidRDefault="001879B4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Miturile Marii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 dedicat si nev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>ăză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toril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>or – se vor realiza mulaje in mărime naturală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a celor trei specii de delfin din Marea Neagra, accesibile tuturor vizitatorilor. Mulajele vor fi r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>ealizate de o firmă specializată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1879B4" w:rsidP="00D163EA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1. Identificarea tactilă a diverselor părți corporale ale delfinilor 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40.000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Galaxia Calea Lactee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Se vor ține lecții de astro-fizică în care muzeografii de la planetariu împreună cu subsemnatul vor prezenta în detaliu prin proiecții pe bolta planetariului a unor filme documentare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1721" w:type="pct"/>
            <w:vAlign w:val="center"/>
          </w:tcPr>
          <w:p w:rsidR="001879B4" w:rsidRDefault="001879B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”Puzderie de stele”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Detalierea galaxiei noastre, poziția noastră și dinamica acesteia, formațiuni galactice particulare.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(bugetul este necesar achiziționării și traducerii de filme documentare)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Calul – prietenul omului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Programul constă în prezentarea lunară de către muzeograful de serviciu și instructorul – dresor a particularitățiilor specifice cabalinelor.</w:t>
            </w:r>
            <w:r w:rsidR="001879B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1879B4" w:rsidRPr="00D11E2C">
              <w:rPr>
                <w:rFonts w:ascii="Arial" w:hAnsi="Arial" w:cs="Arial"/>
                <w:sz w:val="20"/>
                <w:szCs w:val="20"/>
                <w:lang w:val="ro-RO"/>
              </w:rPr>
              <w:t>Data fiecărei manifestări lunare este la alegerea muzeografului, în funcție de posibilitățile interne și de vizitare.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1879B4" w:rsidRPr="001879B4" w:rsidRDefault="001879B4" w:rsidP="001879B4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879B4">
              <w:rPr>
                <w:rFonts w:ascii="Arial" w:hAnsi="Arial" w:cs="Arial"/>
                <w:sz w:val="20"/>
                <w:szCs w:val="20"/>
                <w:lang w:val="ro-RO"/>
              </w:rPr>
              <w:t xml:space="preserve">Calul Huțul </w:t>
            </w:r>
          </w:p>
          <w:p w:rsidR="001879B4" w:rsidRDefault="001879B4" w:rsidP="001879B4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Calul Lipițan </w:t>
            </w:r>
          </w:p>
          <w:p w:rsidR="00AB28A3" w:rsidRDefault="001879B4" w:rsidP="001879B4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Calul Frizian</w:t>
            </w:r>
          </w:p>
          <w:p w:rsidR="001879B4" w:rsidRDefault="001879B4" w:rsidP="001879B4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Clul Fjord </w:t>
            </w:r>
          </w:p>
          <w:p w:rsidR="001879B4" w:rsidRDefault="001879B4" w:rsidP="001879B4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Poneiul de Shetland </w:t>
            </w:r>
          </w:p>
          <w:p w:rsidR="001879B4" w:rsidRPr="001879B4" w:rsidRDefault="001879B4" w:rsidP="001879B4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Asinul 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Importanța prevenției incendiilor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Un program de instruire a vizitatorilor realizat în fiecare lună, în care specialistul extern al instituției în domeniul PSI, explică vizitatorilor modul de funcționare, manipulare, precum și importanța stingătoarelor de incendiu.</w:t>
            </w:r>
            <w:r w:rsidR="001879B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1879B4" w:rsidRPr="00D11E2C">
              <w:rPr>
                <w:rFonts w:ascii="Arial" w:hAnsi="Arial" w:cs="Arial"/>
                <w:sz w:val="20"/>
                <w:szCs w:val="20"/>
                <w:lang w:val="ro-RO"/>
              </w:rPr>
              <w:t>Data fiecărei manifestări lunare este la alegerea muzeografilor, în funcție de posibilitățile interne și de vizitare, alternativ  la cele 4 secții ale CMSN.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AB28A3" w:rsidRPr="00D11E2C" w:rsidRDefault="001879B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”Cum ne protejăm de foc”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600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Carnivore acvatice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La sectorul de pinipede se prezintă diferențele între carnivorele a</w:t>
            </w:r>
            <w:r w:rsidR="00D62C82">
              <w:rPr>
                <w:rFonts w:ascii="Arial" w:hAnsi="Arial" w:cs="Arial"/>
                <w:sz w:val="20"/>
                <w:szCs w:val="20"/>
                <w:lang w:val="ro-RO"/>
              </w:rPr>
              <w:t xml:space="preserve">cvatice marine și de apă dulce. Se vor realiza 12 planșe de 2x1 m, un banner de 30 m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24</w:t>
            </w:r>
          </w:p>
        </w:tc>
        <w:tc>
          <w:tcPr>
            <w:tcW w:w="1721" w:type="pct"/>
            <w:vAlign w:val="center"/>
          </w:tcPr>
          <w:p w:rsidR="00AB28A3" w:rsidRDefault="001879B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Clasele, genurile și speciile de pinipede.</w:t>
            </w:r>
          </w:p>
          <w:p w:rsidR="001879B4" w:rsidRPr="00D11E2C" w:rsidRDefault="001879B4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O manifestare extrem de importantă în eliminarea confuziilor ce privesc acest ordin de mamifere</w:t>
            </w:r>
          </w:p>
        </w:tc>
        <w:tc>
          <w:tcPr>
            <w:tcW w:w="559" w:type="pct"/>
            <w:vAlign w:val="center"/>
          </w:tcPr>
          <w:p w:rsidR="00AB28A3" w:rsidRPr="00D11E2C" w:rsidRDefault="00775F78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Pădurea –plămânul Terrei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Parcul dendrologic al CMSN constituie o oază de liniște. Programul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constă în prezentare arboretului, a arborilor și a pomilor fructiferi, grupurilor de vizitatori.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1721" w:type="pct"/>
            <w:vAlign w:val="center"/>
          </w:tcPr>
          <w:p w:rsidR="00AB28A3" w:rsidRDefault="00D62C82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Specii de arbori la CMSN</w:t>
            </w:r>
          </w:p>
          <w:p w:rsidR="00D62C82" w:rsidRPr="00D11E2C" w:rsidRDefault="00D62C82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B92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5000" w:type="pct"/>
            <w:gridSpan w:val="6"/>
          </w:tcPr>
          <w:p w:rsidR="00AB28A3" w:rsidRPr="00D11E2C" w:rsidRDefault="00AB28A3" w:rsidP="00AB28A3">
            <w:pPr>
              <w:pStyle w:val="Default"/>
              <w:spacing w:before="120" w:after="12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2023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D62C82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735" w:type="pct"/>
            <w:vAlign w:val="center"/>
          </w:tcPr>
          <w:p w:rsidR="00AB28A3" w:rsidRPr="00D11E2C" w:rsidRDefault="00D62C82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Meduzele din marea neagră</w:t>
            </w:r>
          </w:p>
        </w:tc>
        <w:tc>
          <w:tcPr>
            <w:tcW w:w="1296" w:type="pct"/>
            <w:vAlign w:val="center"/>
          </w:tcPr>
          <w:p w:rsidR="00AB28A3" w:rsidRPr="00D11E2C" w:rsidRDefault="00D62C82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Programul conține două proiecte, unul primăvara și unul toamna, corespunzătoare biologiei acestor două specii și c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>onstă în prezentarea lor la acva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riu </w:t>
            </w:r>
          </w:p>
        </w:tc>
        <w:tc>
          <w:tcPr>
            <w:tcW w:w="463" w:type="pct"/>
            <w:vAlign w:val="center"/>
          </w:tcPr>
          <w:p w:rsidR="00AB28A3" w:rsidRPr="00D11E2C" w:rsidRDefault="00D62C82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Default="00D62C82" w:rsidP="00AB28A3">
            <w:pPr>
              <w:spacing w:before="120" w:after="120"/>
              <w:ind w:left="163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1. Aurelia aurita </w:t>
            </w:r>
          </w:p>
          <w:p w:rsidR="00D62C82" w:rsidRPr="00D11E2C" w:rsidRDefault="00D62C82" w:rsidP="00AB28A3">
            <w:pPr>
              <w:spacing w:before="120" w:after="120"/>
              <w:ind w:left="163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2. Rhizostoma pulmo</w:t>
            </w:r>
          </w:p>
        </w:tc>
        <w:tc>
          <w:tcPr>
            <w:tcW w:w="559" w:type="pct"/>
            <w:vAlign w:val="center"/>
          </w:tcPr>
          <w:p w:rsidR="00AB28A3" w:rsidRPr="00D11E2C" w:rsidRDefault="00D62C82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100 lei 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”ichtiofauna la Marea Neagră”</w:t>
            </w:r>
          </w:p>
        </w:tc>
        <w:tc>
          <w:tcPr>
            <w:tcW w:w="1296" w:type="pct"/>
            <w:vAlign w:val="center"/>
          </w:tcPr>
          <w:p w:rsidR="00AB28A3" w:rsidRPr="00D11E2C" w:rsidRDefault="00D62C82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Se vor realiza deplasări la pescării, foarte devreme dimineața cu microbuz închiriat și se vor recolta și studia exemplare reprezentative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numPr>
                <w:ilvl w:val="0"/>
                <w:numId w:val="14"/>
              </w:numPr>
              <w:spacing w:before="120" w:after="120"/>
              <w:ind w:left="343" w:hanging="34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Specii de interes economic </w:t>
            </w:r>
          </w:p>
          <w:p w:rsidR="00AB28A3" w:rsidRPr="00D11E2C" w:rsidRDefault="00AB28A3" w:rsidP="00AB28A3">
            <w:pPr>
              <w:numPr>
                <w:ilvl w:val="0"/>
                <w:numId w:val="14"/>
              </w:numPr>
              <w:spacing w:before="120" w:after="120"/>
              <w:ind w:left="343" w:hanging="34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Speci aflate în risc populațional </w:t>
            </w:r>
          </w:p>
          <w:p w:rsidR="00AB28A3" w:rsidRPr="00D11E2C" w:rsidRDefault="00AB28A3" w:rsidP="00AB28A3">
            <w:pPr>
              <w:numPr>
                <w:ilvl w:val="0"/>
                <w:numId w:val="14"/>
              </w:numPr>
              <w:spacing w:before="120" w:after="120"/>
              <w:ind w:left="343" w:hanging="34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Specii bentonice ce pot popula bazinele de la Acvariu Constanța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2.000 lei</w:t>
            </w: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3. 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”sistemul solar”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Propune mai multe lecții la planetariu în care muzeograful prezintă elevilor/studenților, raporturile dimensionale între obiectele și distanțele ce compun sistemul nostru solar. 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D62C82" w:rsidP="00AB28A3">
            <w:pPr>
              <w:spacing w:before="120" w:after="120"/>
              <w:ind w:left="14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”Planetele, sateliții și asteroizii sistemului solar”</w:t>
            </w:r>
          </w:p>
        </w:tc>
        <w:tc>
          <w:tcPr>
            <w:tcW w:w="559" w:type="pct"/>
            <w:vAlign w:val="center"/>
          </w:tcPr>
          <w:p w:rsidR="00AB28A3" w:rsidRPr="00D11E2C" w:rsidRDefault="00775F78" w:rsidP="00D163EA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1,000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Black Sea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va continua programul inceput anterior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D163EA" w:rsidP="00AB28A3">
            <w:pPr>
              <w:pStyle w:val="Default"/>
              <w:spacing w:before="120" w:after="120" w:line="276" w:lineRule="auto"/>
              <w:ind w:left="66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Black Sea (reluarea programului din 2007 si 2008)</w:t>
            </w:r>
          </w:p>
        </w:tc>
        <w:tc>
          <w:tcPr>
            <w:tcW w:w="559" w:type="pct"/>
            <w:vAlign w:val="center"/>
          </w:tcPr>
          <w:p w:rsidR="00AB28A3" w:rsidRPr="00D11E2C" w:rsidRDefault="00D62C82" w:rsidP="00D62C82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  <w:r w:rsidR="00AB28A3"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Univers sau multivers</w:t>
            </w:r>
          </w:p>
        </w:tc>
        <w:tc>
          <w:tcPr>
            <w:tcW w:w="1296" w:type="pct"/>
            <w:vAlign w:val="center"/>
          </w:tcPr>
          <w:p w:rsidR="00D62C82" w:rsidRPr="00D11E2C" w:rsidRDefault="00AB28A3" w:rsidP="00D62C82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Se vor ține lecții de astro-fizică în care muzeografii de la planetariu împreună cu subsemnatul vor prezenta în detaliu prin proiecții pe bolta planeta</w:t>
            </w:r>
            <w:r w:rsidR="00D62C82">
              <w:rPr>
                <w:rFonts w:ascii="Arial" w:hAnsi="Arial" w:cs="Arial"/>
                <w:sz w:val="20"/>
                <w:szCs w:val="20"/>
                <w:lang w:val="ro-RO"/>
              </w:rPr>
              <w:t xml:space="preserve">riului a unor filme documentare. </w:t>
            </w:r>
            <w:r w:rsidR="00D62C82" w:rsidRPr="00D11E2C">
              <w:rPr>
                <w:rFonts w:ascii="Arial" w:hAnsi="Arial" w:cs="Arial"/>
                <w:sz w:val="20"/>
                <w:szCs w:val="20"/>
                <w:lang w:val="ro-RO"/>
              </w:rPr>
              <w:t>Se prezintă universul de la Big Bang la poziția actuală, teoriile existenței altor structuri similare, aspectele fizice în urma cărora se interconectează masa, energia, spațiul și timpul,</w:t>
            </w:r>
          </w:p>
          <w:p w:rsidR="00AB28A3" w:rsidRPr="00D11E2C" w:rsidRDefault="00D62C82" w:rsidP="00D62C82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(bugetul este necesar achiziționării și traducerii de filme documentare)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1721" w:type="pct"/>
            <w:vAlign w:val="center"/>
          </w:tcPr>
          <w:p w:rsidR="004D2DF0" w:rsidRDefault="004D2DF0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B28A3" w:rsidRPr="00D11E2C" w:rsidRDefault="00D62C82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”Un Big Bang, nici unul sau mai multe?”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4D2DF0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000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Pădurea –plămânul Terrei –continuare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4D2DF0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Parcul dendrologic al CMSN constituie o oază de liniște. Programul constă în prezentare arboretului, a arborilor și a pomilor fruct</w:t>
            </w:r>
            <w:r w:rsidR="00775F78">
              <w:rPr>
                <w:rFonts w:ascii="Arial" w:hAnsi="Arial" w:cs="Arial"/>
                <w:sz w:val="20"/>
                <w:szCs w:val="20"/>
                <w:lang w:val="ro-RO"/>
              </w:rPr>
              <w:t>iferi, grupurilor de vizitatori.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1721" w:type="pct"/>
            <w:vAlign w:val="center"/>
          </w:tcPr>
          <w:p w:rsidR="00AB28A3" w:rsidRPr="00D11E2C" w:rsidRDefault="004D2DF0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Importanța arborilor în mediul urban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7.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Comportamentul igienic față de </w:t>
            </w: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lastRenderedPageBreak/>
              <w:t>animale</w:t>
            </w:r>
            <w:r w:rsidR="00775F78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(continuare)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 xml:space="preserve">Programul constă în câte o oră de educație cu grupuri de copii de la grădiniță efectuată lunar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cu muzeograful de serviciu împreună cu medicul veterinar.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12</w:t>
            </w:r>
          </w:p>
        </w:tc>
        <w:tc>
          <w:tcPr>
            <w:tcW w:w="1721" w:type="pct"/>
            <w:vAlign w:val="center"/>
          </w:tcPr>
          <w:p w:rsidR="004D2DF0" w:rsidRDefault="004D2DF0" w:rsidP="004D2DF0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1.Cum și de câte ori să ne spălăm pe mâini?</w:t>
            </w:r>
          </w:p>
          <w:p w:rsidR="004D2DF0" w:rsidRDefault="004D2DF0" w:rsidP="004D2DF0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2. Care sunt animalele cu cel mai mare risc de transmitere a bolilor?</w:t>
            </w:r>
          </w:p>
          <w:p w:rsidR="00AB28A3" w:rsidRPr="00D11E2C" w:rsidRDefault="004D2DF0" w:rsidP="004D2DF0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3. Cum prevenim traumatisme ca mușcarea sau lovirea?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1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200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8.</w:t>
            </w:r>
          </w:p>
        </w:tc>
        <w:tc>
          <w:tcPr>
            <w:tcW w:w="735" w:type="pct"/>
            <w:vAlign w:val="center"/>
          </w:tcPr>
          <w:p w:rsidR="00AB28A3" w:rsidRDefault="004D2DF0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 artistic și educațional la planetariu</w:t>
            </w:r>
          </w:p>
          <w:p w:rsidR="00A01C99" w:rsidRPr="00D11E2C" w:rsidRDefault="00A01C99" w:rsidP="00AB28A3">
            <w:pPr>
              <w:spacing w:before="120" w:after="120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(reluare)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Un program în care împreună cu actori și muzeografii de la Planetariu se va face o paralelă între informațiile astronomice și poezia românească</w:t>
            </w:r>
            <w:r w:rsidR="00A01C99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(în ultima zi de vineri a fiecărei luni).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1721" w:type="pct"/>
            <w:vAlign w:val="center"/>
          </w:tcPr>
          <w:p w:rsidR="00AB28A3" w:rsidRPr="007D2A4D" w:rsidRDefault="004D2DF0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2A4D">
              <w:rPr>
                <w:rFonts w:ascii="Arial" w:hAnsi="Arial" w:cs="Arial"/>
                <w:sz w:val="20"/>
                <w:szCs w:val="20"/>
                <w:lang w:val="ro-RO"/>
              </w:rPr>
              <w:t>Poezie vs.știință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400</w:t>
            </w:r>
            <w:r w:rsidR="00D163EA" w:rsidRPr="00D11E2C">
              <w:rPr>
                <w:lang w:val="ro-RO"/>
              </w:rPr>
              <w:t xml:space="preserve"> </w:t>
            </w:r>
            <w:r w:rsidR="00D163EA" w:rsidRPr="00D11E2C">
              <w:rPr>
                <w:rFonts w:ascii="Arial" w:hAnsi="Arial" w:cs="Arial"/>
                <w:sz w:val="20"/>
                <w:szCs w:val="20"/>
                <w:lang w:val="ro-RO"/>
              </w:rPr>
              <w:t>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9.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Programul educativ baby zoo </w:t>
            </w:r>
            <w:r w:rsidR="00A01C99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–</w:t>
            </w: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A01C99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(</w:t>
            </w: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continuare</w:t>
            </w:r>
            <w:r w:rsidR="00A01C99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constituie un mijloc in care educația de mediu se întrepătrunde cu deprinderile prin joacă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21" w:type="pct"/>
            <w:vAlign w:val="center"/>
          </w:tcPr>
          <w:p w:rsidR="00AB28A3" w:rsidRPr="00D11E2C" w:rsidRDefault="00AB28A3" w:rsidP="00AB28A3">
            <w:pPr>
              <w:spacing w:before="120" w:after="120" w:line="276" w:lineRule="auto"/>
              <w:ind w:right="7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1.Cercetașii marini</w:t>
            </w:r>
          </w:p>
          <w:p w:rsidR="00AB28A3" w:rsidRPr="00D11E2C" w:rsidRDefault="007D2A4D" w:rsidP="007D2A4D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2. Intelect-parc </w:t>
            </w:r>
          </w:p>
        </w:tc>
        <w:tc>
          <w:tcPr>
            <w:tcW w:w="559" w:type="pct"/>
            <w:vAlign w:val="center"/>
          </w:tcPr>
          <w:p w:rsidR="00D163EA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7D2A4D">
              <w:rPr>
                <w:rFonts w:ascii="Arial" w:hAnsi="Arial" w:cs="Arial"/>
                <w:sz w:val="20"/>
                <w:szCs w:val="20"/>
                <w:lang w:val="ro-RO"/>
              </w:rPr>
              <w:t xml:space="preserve">.000 lei </w:t>
            </w:r>
          </w:p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1.000 lei</w:t>
            </w: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de studiu al cetaccelor în libertate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Presupune efectuarea unei excursii cu atu</w:t>
            </w:r>
            <w:r w:rsidR="00A01C99">
              <w:rPr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ocar închiriat pentru 40 de elevi însoțiți de muzeografi pe digul de nord al portului Constanța</w:t>
            </w:r>
            <w:r w:rsidR="00A01C99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bookmarkStart w:id="0" w:name="_GoBack"/>
            <w:bookmarkEnd w:id="0"/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7D2A4D" w:rsidRDefault="007D2A4D" w:rsidP="007D2A4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253" w:hanging="253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2A4D">
              <w:rPr>
                <w:rFonts w:ascii="Arial" w:hAnsi="Arial" w:cs="Arial"/>
                <w:sz w:val="20"/>
                <w:szCs w:val="20"/>
                <w:lang w:val="ro-RO"/>
              </w:rPr>
              <w:t xml:space="preserve">Marsuinul și Afalinul în libertate  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5.000 lei</w:t>
            </w:r>
          </w:p>
        </w:tc>
      </w:tr>
      <w:tr w:rsidR="00AB28A3" w:rsidRPr="00D11E2C" w:rsidTr="000F1B02">
        <w:trPr>
          <w:trHeight w:val="226"/>
        </w:trPr>
        <w:tc>
          <w:tcPr>
            <w:tcW w:w="4441" w:type="pct"/>
            <w:gridSpan w:val="5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                    </w:t>
            </w: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2024 (ianuarie și februarie)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B28A3" w:rsidRPr="00D11E2C" w:rsidTr="00F51366">
        <w:trPr>
          <w:trHeight w:val="440"/>
        </w:trPr>
        <w:tc>
          <w:tcPr>
            <w:tcW w:w="22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735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Programul ”gasteropode de la malul mării”-continuare</w:t>
            </w:r>
          </w:p>
        </w:tc>
        <w:tc>
          <w:tcPr>
            <w:tcW w:w="1296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Presupune o deplasare pe plaja din zona Mamaia nord, de preferat după o furtună, a unui grup de copii însoțiți de un muzeograf de la acvariu</w:t>
            </w:r>
          </w:p>
        </w:tc>
        <w:tc>
          <w:tcPr>
            <w:tcW w:w="463" w:type="pct"/>
            <w:vAlign w:val="center"/>
          </w:tcPr>
          <w:p w:rsidR="00AB28A3" w:rsidRPr="00D11E2C" w:rsidRDefault="00AB28A3" w:rsidP="00AB28A3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21" w:type="pct"/>
            <w:vAlign w:val="center"/>
          </w:tcPr>
          <w:p w:rsidR="00AB28A3" w:rsidRPr="00D11E2C" w:rsidRDefault="007D2A4D" w:rsidP="007D2A4D">
            <w:pPr>
              <w:spacing w:before="120" w:after="120"/>
              <w:contextualSpacing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”O excursie pe plajă după furtună”</w:t>
            </w:r>
          </w:p>
        </w:tc>
        <w:tc>
          <w:tcPr>
            <w:tcW w:w="559" w:type="pct"/>
            <w:vAlign w:val="center"/>
          </w:tcPr>
          <w:p w:rsidR="00AB28A3" w:rsidRPr="00D11E2C" w:rsidRDefault="00AB28A3" w:rsidP="007D2A4D">
            <w:pPr>
              <w:spacing w:before="120" w:after="120"/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11E2C">
              <w:rPr>
                <w:rFonts w:ascii="Arial" w:hAnsi="Arial" w:cs="Arial"/>
                <w:sz w:val="20"/>
                <w:szCs w:val="20"/>
                <w:lang w:val="ro-RO"/>
              </w:rPr>
              <w:t xml:space="preserve"> 100 lei </w:t>
            </w:r>
          </w:p>
        </w:tc>
      </w:tr>
    </w:tbl>
    <w:p w:rsidR="008A502E" w:rsidRPr="00D11E2C" w:rsidRDefault="008A502E" w:rsidP="008A502E">
      <w:pPr>
        <w:pStyle w:val="Contents1"/>
        <w:contextualSpacing/>
        <w:rPr>
          <w:rFonts w:ascii="Arial" w:hAnsi="Arial" w:cs="Arial"/>
          <w:bCs w:val="0"/>
        </w:rPr>
      </w:pPr>
    </w:p>
    <w:p w:rsidR="00B76457" w:rsidRPr="00D11E2C" w:rsidRDefault="00B76457">
      <w:pPr>
        <w:rPr>
          <w:rFonts w:ascii="Arial" w:hAnsi="Arial" w:cs="Arial"/>
          <w:sz w:val="20"/>
          <w:szCs w:val="20"/>
          <w:lang w:val="ro-RO"/>
        </w:rPr>
      </w:pPr>
    </w:p>
    <w:sectPr w:rsidR="00B76457" w:rsidRPr="00D11E2C" w:rsidSect="008A502E">
      <w:footerReference w:type="default" r:id="rId8"/>
      <w:pgSz w:w="11906" w:h="16838"/>
      <w:pgMar w:top="709" w:right="1134" w:bottom="777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4F" w:rsidRDefault="00DD0E4F">
      <w:pPr>
        <w:spacing w:after="0" w:line="240" w:lineRule="auto"/>
      </w:pPr>
      <w:r>
        <w:separator/>
      </w:r>
    </w:p>
  </w:endnote>
  <w:endnote w:type="continuationSeparator" w:id="0">
    <w:p w:rsidR="00DD0E4F" w:rsidRDefault="00DD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63" w:rsidRDefault="00F0276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01C99" w:rsidRPr="00A01C99">
      <w:rPr>
        <w:noProof/>
        <w:lang w:val="ro-RO"/>
      </w:rPr>
      <w:t>9</w:t>
    </w:r>
    <w:r>
      <w:fldChar w:fldCharType="end"/>
    </w:r>
  </w:p>
  <w:p w:rsidR="00F02763" w:rsidRDefault="00F027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4F" w:rsidRDefault="00DD0E4F">
      <w:pPr>
        <w:spacing w:after="0" w:line="240" w:lineRule="auto"/>
      </w:pPr>
      <w:r>
        <w:separator/>
      </w:r>
    </w:p>
  </w:footnote>
  <w:footnote w:type="continuationSeparator" w:id="0">
    <w:p w:rsidR="00DD0E4F" w:rsidRDefault="00DD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9C0"/>
    <w:multiLevelType w:val="hybridMultilevel"/>
    <w:tmpl w:val="F6745A60"/>
    <w:lvl w:ilvl="0" w:tplc="9AC040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5C50132"/>
    <w:multiLevelType w:val="hybridMultilevel"/>
    <w:tmpl w:val="0B6E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D55E4"/>
    <w:multiLevelType w:val="hybridMultilevel"/>
    <w:tmpl w:val="E4D07C3A"/>
    <w:lvl w:ilvl="0" w:tplc="10028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F4A5F"/>
    <w:multiLevelType w:val="hybridMultilevel"/>
    <w:tmpl w:val="3C9C962C"/>
    <w:lvl w:ilvl="0" w:tplc="9C5CDB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BC1"/>
    <w:multiLevelType w:val="hybridMultilevel"/>
    <w:tmpl w:val="978C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7E2074"/>
    <w:multiLevelType w:val="hybridMultilevel"/>
    <w:tmpl w:val="EB1AF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4174"/>
    <w:multiLevelType w:val="hybridMultilevel"/>
    <w:tmpl w:val="EBEC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25C2B"/>
    <w:multiLevelType w:val="hybridMultilevel"/>
    <w:tmpl w:val="2DE4121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24675F1"/>
    <w:multiLevelType w:val="hybridMultilevel"/>
    <w:tmpl w:val="BC82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0A6989"/>
    <w:multiLevelType w:val="hybridMultilevel"/>
    <w:tmpl w:val="F856A4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D8D1527"/>
    <w:multiLevelType w:val="hybridMultilevel"/>
    <w:tmpl w:val="E246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8C52A2"/>
    <w:multiLevelType w:val="hybridMultilevel"/>
    <w:tmpl w:val="195C4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6D74"/>
    <w:multiLevelType w:val="hybridMultilevel"/>
    <w:tmpl w:val="7E260AFE"/>
    <w:lvl w:ilvl="0" w:tplc="AE8CB92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3" w15:restartNumberingAfterBreak="0">
    <w:nsid w:val="49EC3919"/>
    <w:multiLevelType w:val="hybridMultilevel"/>
    <w:tmpl w:val="A85414DA"/>
    <w:lvl w:ilvl="0" w:tplc="7B0AD3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51F0"/>
    <w:multiLevelType w:val="hybridMultilevel"/>
    <w:tmpl w:val="F1A2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BC1429"/>
    <w:multiLevelType w:val="hybridMultilevel"/>
    <w:tmpl w:val="C10204E2"/>
    <w:lvl w:ilvl="0" w:tplc="36083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49F2A4D"/>
    <w:multiLevelType w:val="hybridMultilevel"/>
    <w:tmpl w:val="EAFC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3A14E0"/>
    <w:multiLevelType w:val="hybridMultilevel"/>
    <w:tmpl w:val="8114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A661A"/>
    <w:multiLevelType w:val="hybridMultilevel"/>
    <w:tmpl w:val="46F6C050"/>
    <w:lvl w:ilvl="0" w:tplc="BC9672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8D75FEE"/>
    <w:multiLevelType w:val="hybridMultilevel"/>
    <w:tmpl w:val="E026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F07BA6"/>
    <w:multiLevelType w:val="hybridMultilevel"/>
    <w:tmpl w:val="54662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44E5E"/>
    <w:multiLevelType w:val="hybridMultilevel"/>
    <w:tmpl w:val="2068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8309B4"/>
    <w:multiLevelType w:val="hybridMultilevel"/>
    <w:tmpl w:val="6A22F2F2"/>
    <w:lvl w:ilvl="0" w:tplc="B3C2B0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E1452"/>
    <w:multiLevelType w:val="hybridMultilevel"/>
    <w:tmpl w:val="BAE45302"/>
    <w:lvl w:ilvl="0" w:tplc="0409000F">
      <w:start w:val="1"/>
      <w:numFmt w:val="decimal"/>
      <w:lvlText w:val="%1."/>
      <w:lvlJc w:val="left"/>
      <w:pPr>
        <w:ind w:left="24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7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  <w:rPr>
        <w:rFonts w:cs="Times New Roman"/>
      </w:rPr>
    </w:lvl>
  </w:abstractNum>
  <w:abstractNum w:abstractNumId="24" w15:restartNumberingAfterBreak="0">
    <w:nsid w:val="7B082514"/>
    <w:multiLevelType w:val="hybridMultilevel"/>
    <w:tmpl w:val="94FE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A7D5D"/>
    <w:multiLevelType w:val="hybridMultilevel"/>
    <w:tmpl w:val="F5460212"/>
    <w:lvl w:ilvl="0" w:tplc="B1C441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4"/>
  </w:num>
  <w:num w:numId="4">
    <w:abstractNumId w:val="21"/>
  </w:num>
  <w:num w:numId="5">
    <w:abstractNumId w:val="16"/>
  </w:num>
  <w:num w:numId="6">
    <w:abstractNumId w:val="10"/>
  </w:num>
  <w:num w:numId="7">
    <w:abstractNumId w:val="14"/>
  </w:num>
  <w:num w:numId="8">
    <w:abstractNumId w:val="7"/>
  </w:num>
  <w:num w:numId="9">
    <w:abstractNumId w:val="8"/>
  </w:num>
  <w:num w:numId="10">
    <w:abstractNumId w:val="19"/>
  </w:num>
  <w:num w:numId="11">
    <w:abstractNumId w:val="9"/>
  </w:num>
  <w:num w:numId="12">
    <w:abstractNumId w:val="0"/>
  </w:num>
  <w:num w:numId="13">
    <w:abstractNumId w:val="15"/>
  </w:num>
  <w:num w:numId="14">
    <w:abstractNumId w:val="25"/>
  </w:num>
  <w:num w:numId="15">
    <w:abstractNumId w:val="18"/>
  </w:num>
  <w:num w:numId="16">
    <w:abstractNumId w:val="20"/>
  </w:num>
  <w:num w:numId="17">
    <w:abstractNumId w:val="3"/>
  </w:num>
  <w:num w:numId="18">
    <w:abstractNumId w:val="22"/>
  </w:num>
  <w:num w:numId="19">
    <w:abstractNumId w:val="13"/>
  </w:num>
  <w:num w:numId="20">
    <w:abstractNumId w:val="11"/>
  </w:num>
  <w:num w:numId="21">
    <w:abstractNumId w:val="2"/>
  </w:num>
  <w:num w:numId="22">
    <w:abstractNumId w:val="17"/>
  </w:num>
  <w:num w:numId="23">
    <w:abstractNumId w:val="12"/>
  </w:num>
  <w:num w:numId="24">
    <w:abstractNumId w:val="6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03"/>
    <w:rsid w:val="00042903"/>
    <w:rsid w:val="00051C9D"/>
    <w:rsid w:val="00051CFF"/>
    <w:rsid w:val="0009592D"/>
    <w:rsid w:val="000E60C8"/>
    <w:rsid w:val="000F1B02"/>
    <w:rsid w:val="00101A1D"/>
    <w:rsid w:val="001879B4"/>
    <w:rsid w:val="00195C6E"/>
    <w:rsid w:val="002007DA"/>
    <w:rsid w:val="002110E5"/>
    <w:rsid w:val="0041051A"/>
    <w:rsid w:val="00442B5D"/>
    <w:rsid w:val="004D2DF0"/>
    <w:rsid w:val="005209C1"/>
    <w:rsid w:val="00541A40"/>
    <w:rsid w:val="005B220E"/>
    <w:rsid w:val="005B5CAF"/>
    <w:rsid w:val="005C18D4"/>
    <w:rsid w:val="005D703B"/>
    <w:rsid w:val="0060095D"/>
    <w:rsid w:val="00665AEC"/>
    <w:rsid w:val="00694FAB"/>
    <w:rsid w:val="006A0359"/>
    <w:rsid w:val="006F3E91"/>
    <w:rsid w:val="00713B29"/>
    <w:rsid w:val="00715853"/>
    <w:rsid w:val="0074464E"/>
    <w:rsid w:val="00775F78"/>
    <w:rsid w:val="007D2A4D"/>
    <w:rsid w:val="00803BCC"/>
    <w:rsid w:val="00822342"/>
    <w:rsid w:val="0086755C"/>
    <w:rsid w:val="008A502E"/>
    <w:rsid w:val="00983662"/>
    <w:rsid w:val="009E1BBB"/>
    <w:rsid w:val="009E31C1"/>
    <w:rsid w:val="00A01C99"/>
    <w:rsid w:val="00A52835"/>
    <w:rsid w:val="00A607CC"/>
    <w:rsid w:val="00A940CD"/>
    <w:rsid w:val="00AA353D"/>
    <w:rsid w:val="00AB28A3"/>
    <w:rsid w:val="00B15248"/>
    <w:rsid w:val="00B4794D"/>
    <w:rsid w:val="00B76457"/>
    <w:rsid w:val="00B92F51"/>
    <w:rsid w:val="00BA1A7B"/>
    <w:rsid w:val="00BE39D9"/>
    <w:rsid w:val="00C525FF"/>
    <w:rsid w:val="00CB17A4"/>
    <w:rsid w:val="00CC1E5D"/>
    <w:rsid w:val="00CC36EC"/>
    <w:rsid w:val="00CD55AB"/>
    <w:rsid w:val="00D11E2C"/>
    <w:rsid w:val="00D163EA"/>
    <w:rsid w:val="00D264AC"/>
    <w:rsid w:val="00D62C82"/>
    <w:rsid w:val="00D83F90"/>
    <w:rsid w:val="00DC774D"/>
    <w:rsid w:val="00DD0E4F"/>
    <w:rsid w:val="00E034A2"/>
    <w:rsid w:val="00E05B67"/>
    <w:rsid w:val="00E063EF"/>
    <w:rsid w:val="00E12DB7"/>
    <w:rsid w:val="00E35506"/>
    <w:rsid w:val="00F02763"/>
    <w:rsid w:val="00F20C65"/>
    <w:rsid w:val="00F36887"/>
    <w:rsid w:val="00F51366"/>
    <w:rsid w:val="00FA471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9F708-F5E2-41DF-A88A-BB1D7483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02E"/>
    <w:pPr>
      <w:widowControl w:val="0"/>
      <w:autoSpaceDE w:val="0"/>
      <w:autoSpaceDN w:val="0"/>
      <w:adjustRightInd w:val="0"/>
      <w:spacing w:line="256" w:lineRule="auto"/>
    </w:pPr>
    <w:rPr>
      <w:rFonts w:ascii="Calibri" w:eastAsiaTheme="minorEastAsia" w:hAnsi="Calibri" w:cs="Calibri"/>
      <w:lang w:bidi="hi-IN"/>
    </w:rPr>
  </w:style>
  <w:style w:type="paragraph" w:styleId="ListParagraph">
    <w:name w:val="List Paragraph"/>
    <w:basedOn w:val="Default"/>
    <w:uiPriority w:val="34"/>
    <w:qFormat/>
    <w:rsid w:val="008A502E"/>
    <w:pPr>
      <w:spacing w:after="0" w:line="200" w:lineRule="atLeast"/>
      <w:ind w:left="720"/>
    </w:pPr>
    <w:rPr>
      <w:sz w:val="24"/>
      <w:szCs w:val="24"/>
      <w:lang w:eastAsia="zh-CN" w:bidi="ar-SA"/>
    </w:rPr>
  </w:style>
  <w:style w:type="paragraph" w:styleId="Footer">
    <w:name w:val="footer"/>
    <w:basedOn w:val="Default"/>
    <w:link w:val="FooterChar1"/>
    <w:uiPriority w:val="99"/>
    <w:rsid w:val="008A502E"/>
    <w:pPr>
      <w:tabs>
        <w:tab w:val="center" w:pos="4680"/>
        <w:tab w:val="right" w:pos="9360"/>
      </w:tabs>
      <w:spacing w:after="0" w:line="100" w:lineRule="atLeast"/>
    </w:pPr>
    <w:rPr>
      <w:sz w:val="24"/>
      <w:szCs w:val="24"/>
      <w:lang w:eastAsia="zh-CN" w:bidi="ar-SA"/>
    </w:rPr>
  </w:style>
  <w:style w:type="character" w:customStyle="1" w:styleId="FooterChar">
    <w:name w:val="Footer Char"/>
    <w:basedOn w:val="DefaultParagraphFont"/>
    <w:uiPriority w:val="99"/>
    <w:semiHidden/>
    <w:rsid w:val="008A502E"/>
    <w:rPr>
      <w:rFonts w:eastAsiaTheme="minorEastAsia" w:cs="Times New Roman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A502E"/>
    <w:rPr>
      <w:rFonts w:ascii="Calibri" w:eastAsiaTheme="minorEastAsia" w:hAnsi="Calibri" w:cs="Calibri"/>
      <w:sz w:val="24"/>
      <w:szCs w:val="24"/>
      <w:lang w:eastAsia="zh-CN"/>
    </w:rPr>
  </w:style>
  <w:style w:type="paragraph" w:customStyle="1" w:styleId="Contents1">
    <w:name w:val="Contents 1"/>
    <w:basedOn w:val="Default"/>
    <w:uiPriority w:val="99"/>
    <w:rsid w:val="008A502E"/>
    <w:pPr>
      <w:tabs>
        <w:tab w:val="right" w:leader="dot" w:pos="9629"/>
      </w:tabs>
      <w:spacing w:before="120" w:after="120" w:line="200" w:lineRule="atLeast"/>
    </w:pPr>
    <w:rPr>
      <w:rFonts w:ascii="Times New Roman" w:hAnsi="Times New Roman" w:cs="Times New Roman"/>
      <w:b/>
      <w:bCs/>
      <w:caps/>
      <w:sz w:val="20"/>
      <w:szCs w:val="20"/>
      <w:lang w:val="ro-RO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5A86-A1CA-4621-93F6-65FBFB47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9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2019-01-15T23:39:00Z</dcterms:created>
  <dcterms:modified xsi:type="dcterms:W3CDTF">2019-01-27T22:53:00Z</dcterms:modified>
</cp:coreProperties>
</file>